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6F" w:rsidRDefault="00E7282C">
      <w:pPr>
        <w:spacing w:after="40"/>
      </w:pPr>
      <w:r>
        <w:rPr>
          <w:rFonts w:ascii="Calibri" w:eastAsia="Calibri" w:hAnsi="Calibri" w:cs="Calibri"/>
          <w:b/>
          <w:bCs/>
          <w:color w:val="0F172A"/>
          <w:sz w:val="48"/>
          <w:szCs w:val="48"/>
        </w:rPr>
        <w:t>ADITI DOSI</w:t>
      </w:r>
    </w:p>
    <w:p w:rsidR="00472B6F" w:rsidRDefault="00E7282C">
      <w:pPr>
        <w:spacing w:after="60"/>
      </w:pPr>
      <w:r>
        <w:rPr>
          <w:rFonts w:ascii="Calibri" w:eastAsia="Calibri" w:hAnsi="Calibri" w:cs="Calibri"/>
          <w:color w:val="64748B"/>
          <w:sz w:val="18"/>
          <w:szCs w:val="18"/>
        </w:rPr>
        <w:t xml:space="preserve">Full Stack </w:t>
      </w:r>
      <w:proofErr w:type="gramStart"/>
      <w:r>
        <w:rPr>
          <w:rFonts w:ascii="Calibri" w:eastAsia="Calibri" w:hAnsi="Calibri" w:cs="Calibri"/>
          <w:color w:val="64748B"/>
          <w:sz w:val="18"/>
          <w:szCs w:val="18"/>
        </w:rPr>
        <w:t>Developer  ·</w:t>
      </w:r>
      <w:proofErr w:type="gramEnd"/>
      <w:r>
        <w:rPr>
          <w:rFonts w:ascii="Calibri" w:eastAsia="Calibri" w:hAnsi="Calibri" w:cs="Calibri"/>
          <w:color w:val="64748B"/>
          <w:sz w:val="18"/>
          <w:szCs w:val="18"/>
        </w:rPr>
        <w:t xml:space="preserve">  Java · React · TypeScript  ·  Exploring Agentic AI &amp; AI-Integrated Systems</w:t>
      </w:r>
    </w:p>
    <w:p w:rsidR="00472B6F" w:rsidRDefault="00E7282C">
      <w:pPr>
        <w:spacing w:after="30"/>
      </w:pPr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Pune, </w:t>
      </w:r>
      <w:proofErr w:type="gramStart"/>
      <w:r>
        <w:rPr>
          <w:rFonts w:ascii="Courier New" w:eastAsia="Courier New" w:hAnsi="Courier New" w:cs="Courier New"/>
          <w:color w:val="64748B"/>
          <w:sz w:val="17"/>
          <w:szCs w:val="17"/>
        </w:rPr>
        <w:t>India  ·</w:t>
      </w:r>
      <w:proofErr w:type="gramEnd"/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  +91 626 126 0604  ·  </w:t>
      </w:r>
      <w:hyperlink r:id="rId5" w:history="1">
        <w:r>
          <w:rPr>
            <w:rFonts w:ascii="Courier New" w:eastAsia="Courier New" w:hAnsi="Courier New" w:cs="Courier New"/>
            <w:color w:val="0F62FE"/>
            <w:sz w:val="17"/>
            <w:szCs w:val="17"/>
            <w:u w:val="single" w:color="0F62FE"/>
          </w:rPr>
          <w:t>12aditidosi12@gmail.com</w:t>
        </w:r>
      </w:hyperlink>
    </w:p>
    <w:p w:rsidR="00472B6F" w:rsidRDefault="00E7282C">
      <w:pPr>
        <w:spacing w:after="120"/>
      </w:pPr>
      <w:hyperlink r:id="rId6" w:history="1">
        <w:r>
          <w:rPr>
            <w:rFonts w:ascii="Courier New" w:eastAsia="Courier New" w:hAnsi="Courier New" w:cs="Courier New"/>
            <w:color w:val="0F62FE"/>
            <w:sz w:val="17"/>
            <w:szCs w:val="17"/>
            <w:u w:val="single" w:color="0F62FE"/>
          </w:rPr>
          <w:t>linkedin.com/in/</w:t>
        </w:r>
        <w:proofErr w:type="spellStart"/>
        <w:r>
          <w:rPr>
            <w:rFonts w:ascii="Courier New" w:eastAsia="Courier New" w:hAnsi="Courier New" w:cs="Courier New"/>
            <w:color w:val="0F62FE"/>
            <w:sz w:val="17"/>
            <w:szCs w:val="17"/>
            <w:u w:val="single" w:color="0F62FE"/>
          </w:rPr>
          <w:t>aditi-dosi</w:t>
        </w:r>
        <w:proofErr w:type="spellEnd"/>
      </w:hyperlink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  ·  </w:t>
      </w:r>
      <w:hyperlink r:id="rId7" w:history="1">
        <w:r>
          <w:rPr>
            <w:rFonts w:ascii="Courier New" w:eastAsia="Courier New" w:hAnsi="Courier New" w:cs="Courier New"/>
            <w:color w:val="0F62FE"/>
            <w:sz w:val="17"/>
            <w:szCs w:val="17"/>
            <w:u w:val="single" w:color="0F62FE"/>
          </w:rPr>
          <w:t>github.com/adosi12</w:t>
        </w:r>
      </w:hyperlink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  ·  </w:t>
      </w:r>
      <w:hyperlink r:id="rId8" w:history="1">
        <w:proofErr w:type="spellStart"/>
        <w:r>
          <w:rPr>
            <w:rFonts w:ascii="Courier New" w:eastAsia="Courier New" w:hAnsi="Courier New" w:cs="Courier New"/>
            <w:color w:val="0F62FE"/>
            <w:sz w:val="17"/>
            <w:szCs w:val="17"/>
            <w:u w:val="single" w:color="0F62FE"/>
          </w:rPr>
          <w:t>aditidosi.dev</w:t>
        </w:r>
        <w:proofErr w:type="spellEnd"/>
      </w:hyperlink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  ·  </w:t>
      </w:r>
      <w:hyperlink r:id="rId9" w:history="1">
        <w:r>
          <w:rPr>
            <w:rFonts w:ascii="Courier New" w:eastAsia="Courier New" w:hAnsi="Courier New" w:cs="Courier New"/>
            <w:color w:val="0F62FE"/>
            <w:sz w:val="17"/>
            <w:szCs w:val="17"/>
            <w:u w:val="single" w:color="0F62FE"/>
          </w:rPr>
          <w:t>linktr.ee/</w:t>
        </w:r>
        <w:proofErr w:type="spellStart"/>
        <w:r>
          <w:rPr>
            <w:rFonts w:ascii="Courier New" w:eastAsia="Courier New" w:hAnsi="Courier New" w:cs="Courier New"/>
            <w:color w:val="0F62FE"/>
            <w:sz w:val="17"/>
            <w:szCs w:val="17"/>
            <w:u w:val="single" w:color="0F62FE"/>
          </w:rPr>
          <w:t>aditidosi</w:t>
        </w:r>
        <w:proofErr w:type="spellEnd"/>
      </w:hyperlink>
    </w:p>
    <w:p w:rsidR="00472B6F" w:rsidRDefault="00E7282C">
      <w:pPr>
        <w:pBdr>
          <w:bottom w:val="single" w:sz="4" w:space="2" w:color="E2E8F0"/>
        </w:pBdr>
        <w:spacing w:before="200"/>
      </w:pPr>
      <w:r>
        <w:rPr>
          <w:rFonts w:ascii="Courier New" w:eastAsia="Courier New" w:hAnsi="Courier New" w:cs="Courier New"/>
          <w:b/>
          <w:bCs/>
          <w:color w:val="0F62FE"/>
          <w:sz w:val="17"/>
          <w:szCs w:val="17"/>
        </w:rPr>
        <w:t>PROFESSIONAL SUMMARY</w:t>
      </w:r>
    </w:p>
    <w:p w:rsidR="00472B6F" w:rsidRDefault="00472B6F">
      <w:pPr>
        <w:spacing w:after="80"/>
      </w:pPr>
    </w:p>
    <w:p w:rsidR="00472B6F" w:rsidRDefault="00E7282C">
      <w:pPr>
        <w:spacing w:after="160"/>
      </w:pPr>
      <w:r>
        <w:rPr>
          <w:rFonts w:ascii="Calibri" w:eastAsia="Calibri" w:hAnsi="Calibri" w:cs="Calibri"/>
          <w:color w:val="0F172A"/>
          <w:sz w:val="19"/>
          <w:szCs w:val="19"/>
        </w:rPr>
        <w:t xml:space="preserve">Full Stack Developer at Deutsche Bank (Pune) with 2+ years of experience building resilient financial-grade applications using Java, React, TypeScript, and </w:t>
      </w:r>
      <w:proofErr w:type="spellStart"/>
      <w:r>
        <w:rPr>
          <w:rFonts w:ascii="Calibri" w:eastAsia="Calibri" w:hAnsi="Calibri" w:cs="Calibri"/>
          <w:color w:val="0F172A"/>
          <w:sz w:val="19"/>
          <w:szCs w:val="19"/>
        </w:rPr>
        <w:t>GraphQL</w:t>
      </w:r>
      <w:proofErr w:type="spellEnd"/>
      <w:r>
        <w:rPr>
          <w:rFonts w:ascii="Calibri" w:eastAsia="Calibri" w:hAnsi="Calibri" w:cs="Calibri"/>
          <w:color w:val="0F172A"/>
          <w:sz w:val="19"/>
          <w:szCs w:val="19"/>
        </w:rPr>
        <w:t>. Passionate about clean architecture, observability, and dev</w:t>
      </w:r>
      <w:r>
        <w:rPr>
          <w:rFonts w:ascii="Calibri" w:eastAsia="Calibri" w:hAnsi="Calibri" w:cs="Calibri"/>
          <w:color w:val="0F172A"/>
          <w:sz w:val="19"/>
          <w:szCs w:val="19"/>
        </w:rPr>
        <w:t>eloper tooling. Currently deepening expertise in Agentic AI, LLM-powered workflows, and AI tool integration — applying these actively in side projects. CS&amp;E graduate (2023) with a track record in Data Science, ML, and full-stack delivery.</w:t>
      </w:r>
    </w:p>
    <w:p w:rsidR="00472B6F" w:rsidRDefault="00E7282C">
      <w:pPr>
        <w:pBdr>
          <w:bottom w:val="single" w:sz="4" w:space="2" w:color="E2E8F0"/>
        </w:pBdr>
        <w:spacing w:before="200"/>
      </w:pPr>
      <w:r>
        <w:rPr>
          <w:rFonts w:ascii="Courier New" w:eastAsia="Courier New" w:hAnsi="Courier New" w:cs="Courier New"/>
          <w:b/>
          <w:bCs/>
          <w:color w:val="0F62FE"/>
          <w:sz w:val="17"/>
          <w:szCs w:val="17"/>
        </w:rPr>
        <w:t>WORK EXPERIENCE</w:t>
      </w:r>
    </w:p>
    <w:p w:rsidR="00472B6F" w:rsidRDefault="00472B6F">
      <w:pPr>
        <w:spacing w:after="80"/>
      </w:pP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2822"/>
      </w:tblGrid>
      <w:tr w:rsidR="00472B6F">
        <w:tblPrEx>
          <w:tblCellMar>
            <w:top w:w="0" w:type="dxa"/>
            <w:bottom w:w="0" w:type="dxa"/>
          </w:tblCellMar>
        </w:tblPrEx>
        <w:tc>
          <w:tcPr>
            <w:tcW w:w="7258" w:type="dxa"/>
            <w:tcMar>
              <w:top w:w="0" w:type="dxa"/>
              <w:left w:w="0" w:type="dxa"/>
              <w:bottom w:w="0" w:type="dxa"/>
              <w:right w:w="8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b/>
                <w:bCs/>
                <w:color w:val="0F172A"/>
              </w:rPr>
              <w:t xml:space="preserve">Associate </w:t>
            </w:r>
            <w:r w:rsidR="00CD6026">
              <w:rPr>
                <w:rFonts w:ascii="Calibri" w:eastAsia="Calibri" w:hAnsi="Calibri" w:cs="Calibri"/>
                <w:b/>
                <w:bCs/>
                <w:color w:val="0F172A"/>
              </w:rPr>
              <w:t xml:space="preserve">| </w:t>
            </w:r>
            <w:r>
              <w:rPr>
                <w:rFonts w:ascii="Calibri" w:eastAsia="Calibri" w:hAnsi="Calibri" w:cs="Calibri"/>
                <w:b/>
                <w:bCs/>
                <w:color w:val="0F172A"/>
              </w:rPr>
              <w:t>SDE2</w:t>
            </w:r>
            <w:r w:rsidR="00CD6026">
              <w:rPr>
                <w:rFonts w:ascii="Calibri" w:eastAsia="Calibri" w:hAnsi="Calibri" w:cs="Calibri"/>
                <w:b/>
                <w:bCs/>
                <w:color w:val="0F172A"/>
              </w:rPr>
              <w:t xml:space="preserve"> – Full Stack Developer</w:t>
            </w:r>
          </w:p>
        </w:tc>
        <w:tc>
          <w:tcPr>
            <w:tcW w:w="2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B6F" w:rsidRDefault="00E7282C">
            <w:pPr>
              <w:jc w:val="right"/>
            </w:pPr>
            <w:r>
              <w:rPr>
                <w:rFonts w:ascii="Courier New" w:eastAsia="Courier New" w:hAnsi="Courier New" w:cs="Courier New"/>
                <w:color w:val="64748B"/>
                <w:sz w:val="16"/>
                <w:szCs w:val="16"/>
              </w:rPr>
              <w:t>Mar 2026 – Present</w:t>
            </w:r>
          </w:p>
        </w:tc>
      </w:tr>
    </w:tbl>
    <w:p w:rsidR="00472B6F" w:rsidRDefault="00E7282C">
      <w:pPr>
        <w:spacing w:before="20" w:after="40"/>
      </w:pPr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Deutsche </w:t>
      </w:r>
      <w:proofErr w:type="gramStart"/>
      <w:r>
        <w:rPr>
          <w:rFonts w:ascii="Courier New" w:eastAsia="Courier New" w:hAnsi="Courier New" w:cs="Courier New"/>
          <w:color w:val="64748B"/>
          <w:sz w:val="17"/>
          <w:szCs w:val="17"/>
        </w:rPr>
        <w:t>Bank  ·</w:t>
      </w:r>
      <w:proofErr w:type="gramEnd"/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  Technology, Data &amp; Innovation  ·  Pune, India</w:t>
      </w:r>
    </w:p>
    <w:p w:rsidR="00472B6F" w:rsidRDefault="00E7282C">
      <w:pPr>
        <w:pStyle w:val="ListParagraph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color w:val="0F172A"/>
          <w:sz w:val="19"/>
          <w:szCs w:val="19"/>
        </w:rPr>
        <w:t>Promoted to Associate (SDE2), taking on expanded technical ownership and leadership responsibilities within the TDI division.</w:t>
      </w:r>
      <w:bookmarkStart w:id="0" w:name="_GoBack"/>
      <w:bookmarkEnd w:id="0"/>
    </w:p>
    <w:p w:rsidR="00472B6F" w:rsidRDefault="00472B6F">
      <w:pPr>
        <w:spacing w:after="100"/>
      </w:pP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2822"/>
      </w:tblGrid>
      <w:tr w:rsidR="00472B6F">
        <w:tblPrEx>
          <w:tblCellMar>
            <w:top w:w="0" w:type="dxa"/>
            <w:bottom w:w="0" w:type="dxa"/>
          </w:tblCellMar>
        </w:tblPrEx>
        <w:tc>
          <w:tcPr>
            <w:tcW w:w="7258" w:type="dxa"/>
            <w:tcMar>
              <w:top w:w="0" w:type="dxa"/>
              <w:left w:w="0" w:type="dxa"/>
              <w:bottom w:w="0" w:type="dxa"/>
              <w:right w:w="8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b/>
                <w:bCs/>
                <w:color w:val="0F172A"/>
              </w:rPr>
              <w:t>Senior Analyst — Full Stack Developer</w:t>
            </w:r>
          </w:p>
        </w:tc>
        <w:tc>
          <w:tcPr>
            <w:tcW w:w="2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B6F" w:rsidRDefault="00E7282C">
            <w:pPr>
              <w:jc w:val="right"/>
            </w:pPr>
            <w:r>
              <w:rPr>
                <w:rFonts w:ascii="Courier New" w:eastAsia="Courier New" w:hAnsi="Courier New" w:cs="Courier New"/>
                <w:color w:val="64748B"/>
                <w:sz w:val="16"/>
                <w:szCs w:val="16"/>
              </w:rPr>
              <w:t>Jul 2023 – Feb 2026</w:t>
            </w:r>
          </w:p>
        </w:tc>
      </w:tr>
    </w:tbl>
    <w:p w:rsidR="00472B6F" w:rsidRDefault="00E7282C">
      <w:pPr>
        <w:spacing w:before="20" w:after="40"/>
      </w:pPr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Deutsche </w:t>
      </w:r>
      <w:proofErr w:type="gramStart"/>
      <w:r>
        <w:rPr>
          <w:rFonts w:ascii="Courier New" w:eastAsia="Courier New" w:hAnsi="Courier New" w:cs="Courier New"/>
          <w:color w:val="64748B"/>
          <w:sz w:val="17"/>
          <w:szCs w:val="17"/>
        </w:rPr>
        <w:t>Bank  ·</w:t>
      </w:r>
      <w:proofErr w:type="gramEnd"/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  Technology, Data &amp; Innovation  ·  Pune, India</w:t>
      </w:r>
    </w:p>
    <w:p w:rsidR="00472B6F" w:rsidRDefault="00E7282C">
      <w:pPr>
        <w:pStyle w:val="ListParagraph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color w:val="0F172A"/>
          <w:sz w:val="19"/>
          <w:szCs w:val="19"/>
        </w:rPr>
        <w:t>Owned end-to-end development of full-stack financial applications — from Java microservices (Axiom framework) to React + TypeScript f</w:t>
      </w:r>
      <w:r>
        <w:rPr>
          <w:rFonts w:ascii="Calibri" w:eastAsia="Calibri" w:hAnsi="Calibri" w:cs="Calibri"/>
          <w:color w:val="0F172A"/>
          <w:sz w:val="19"/>
          <w:szCs w:val="19"/>
        </w:rPr>
        <w:t>rontends, serving production workloads across Deutsche Bank's TDI division.</w:t>
      </w:r>
    </w:p>
    <w:p w:rsidR="00472B6F" w:rsidRDefault="00E7282C">
      <w:pPr>
        <w:pStyle w:val="ListParagraph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color w:val="0F172A"/>
          <w:sz w:val="19"/>
          <w:szCs w:val="19"/>
        </w:rPr>
        <w:t xml:space="preserve">Designed and implemented </w:t>
      </w:r>
      <w:proofErr w:type="spellStart"/>
      <w:r>
        <w:rPr>
          <w:rFonts w:ascii="Calibri" w:eastAsia="Calibri" w:hAnsi="Calibri" w:cs="Calibri"/>
          <w:color w:val="0F172A"/>
          <w:sz w:val="19"/>
          <w:szCs w:val="19"/>
        </w:rPr>
        <w:t>GraphQL</w:t>
      </w:r>
      <w:proofErr w:type="spellEnd"/>
      <w:r>
        <w:rPr>
          <w:rFonts w:ascii="Calibri" w:eastAsia="Calibri" w:hAnsi="Calibri" w:cs="Calibri"/>
          <w:color w:val="0F172A"/>
          <w:sz w:val="19"/>
          <w:szCs w:val="19"/>
        </w:rPr>
        <w:t xml:space="preserve"> APIs with JMX runtime management; managed schema migrations using </w:t>
      </w:r>
      <w:proofErr w:type="spellStart"/>
      <w:r>
        <w:rPr>
          <w:rFonts w:ascii="Calibri" w:eastAsia="Calibri" w:hAnsi="Calibri" w:cs="Calibri"/>
          <w:color w:val="0F172A"/>
          <w:sz w:val="19"/>
          <w:szCs w:val="19"/>
        </w:rPr>
        <w:t>Liquibase</w:t>
      </w:r>
      <w:proofErr w:type="spellEnd"/>
      <w:r>
        <w:rPr>
          <w:rFonts w:ascii="Calibri" w:eastAsia="Calibri" w:hAnsi="Calibri" w:cs="Calibri"/>
          <w:color w:val="0F172A"/>
          <w:sz w:val="19"/>
          <w:szCs w:val="19"/>
        </w:rPr>
        <w:t xml:space="preserve"> + SQL Developer in a zero-downtime deployment model.</w:t>
      </w:r>
    </w:p>
    <w:p w:rsidR="00472B6F" w:rsidRDefault="00E7282C">
      <w:pPr>
        <w:pStyle w:val="ListParagraph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color w:val="0F172A"/>
          <w:sz w:val="19"/>
          <w:szCs w:val="19"/>
        </w:rPr>
        <w:t>Built and maintain</w:t>
      </w:r>
      <w:r>
        <w:rPr>
          <w:rFonts w:ascii="Calibri" w:eastAsia="Calibri" w:hAnsi="Calibri" w:cs="Calibri"/>
          <w:color w:val="0F172A"/>
          <w:sz w:val="19"/>
          <w:szCs w:val="19"/>
        </w:rPr>
        <w:t xml:space="preserve">ed real-time monitoring &amp; observability pipelines using ITRS </w:t>
      </w:r>
      <w:proofErr w:type="spellStart"/>
      <w:r>
        <w:rPr>
          <w:rFonts w:ascii="Calibri" w:eastAsia="Calibri" w:hAnsi="Calibri" w:cs="Calibri"/>
          <w:color w:val="0F172A"/>
          <w:sz w:val="19"/>
          <w:szCs w:val="19"/>
        </w:rPr>
        <w:t>Geneos</w:t>
      </w:r>
      <w:proofErr w:type="spellEnd"/>
      <w:r>
        <w:rPr>
          <w:rFonts w:ascii="Calibri" w:eastAsia="Calibri" w:hAnsi="Calibri" w:cs="Calibri"/>
          <w:color w:val="0F172A"/>
          <w:sz w:val="19"/>
          <w:szCs w:val="19"/>
        </w:rPr>
        <w:t xml:space="preserve"> Active Console, New Relic dashboards, and Splunk for log alerting and incident triage.</w:t>
      </w:r>
    </w:p>
    <w:p w:rsidR="00472B6F" w:rsidRDefault="00E7282C">
      <w:pPr>
        <w:pStyle w:val="ListParagraph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color w:val="0F172A"/>
          <w:sz w:val="19"/>
          <w:szCs w:val="19"/>
        </w:rPr>
        <w:t>Collaborated with cross-functional teams across time zones to deliver new product features and suppor</w:t>
      </w:r>
      <w:r>
        <w:rPr>
          <w:rFonts w:ascii="Calibri" w:eastAsia="Calibri" w:hAnsi="Calibri" w:cs="Calibri"/>
          <w:color w:val="0F172A"/>
          <w:sz w:val="19"/>
          <w:szCs w:val="19"/>
        </w:rPr>
        <w:t>t production deployments.</w:t>
      </w:r>
    </w:p>
    <w:p w:rsidR="00472B6F" w:rsidRDefault="00E7282C">
      <w:pPr>
        <w:pStyle w:val="ListParagraph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color w:val="0F172A"/>
          <w:sz w:val="19"/>
          <w:szCs w:val="19"/>
        </w:rPr>
        <w:t>Received the "Rising Star" Award for outstanding contributions to project delivery.</w:t>
      </w:r>
    </w:p>
    <w:p w:rsidR="00472B6F" w:rsidRDefault="00472B6F">
      <w:pPr>
        <w:spacing w:after="100"/>
      </w:pP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2822"/>
      </w:tblGrid>
      <w:tr w:rsidR="00472B6F">
        <w:tblPrEx>
          <w:tblCellMar>
            <w:top w:w="0" w:type="dxa"/>
            <w:bottom w:w="0" w:type="dxa"/>
          </w:tblCellMar>
        </w:tblPrEx>
        <w:tc>
          <w:tcPr>
            <w:tcW w:w="7258" w:type="dxa"/>
            <w:tcMar>
              <w:top w:w="0" w:type="dxa"/>
              <w:left w:w="0" w:type="dxa"/>
              <w:bottom w:w="0" w:type="dxa"/>
              <w:right w:w="8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b/>
                <w:bCs/>
                <w:color w:val="0F172A"/>
              </w:rPr>
              <w:t>Salesforce Developer &amp; Android Trainee</w:t>
            </w:r>
          </w:p>
        </w:tc>
        <w:tc>
          <w:tcPr>
            <w:tcW w:w="2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B6F" w:rsidRDefault="00E7282C">
            <w:pPr>
              <w:jc w:val="right"/>
            </w:pPr>
            <w:r>
              <w:rPr>
                <w:rFonts w:ascii="Courier New" w:eastAsia="Courier New" w:hAnsi="Courier New" w:cs="Courier New"/>
                <w:color w:val="64748B"/>
                <w:sz w:val="16"/>
                <w:szCs w:val="16"/>
              </w:rPr>
              <w:t>Apr – Oct 2022</w:t>
            </w:r>
          </w:p>
        </w:tc>
      </w:tr>
    </w:tbl>
    <w:p w:rsidR="00472B6F" w:rsidRDefault="00E7282C">
      <w:pPr>
        <w:spacing w:before="20" w:after="40"/>
      </w:pPr>
      <w:proofErr w:type="spellStart"/>
      <w:r>
        <w:rPr>
          <w:rFonts w:ascii="Courier New" w:eastAsia="Courier New" w:hAnsi="Courier New" w:cs="Courier New"/>
          <w:color w:val="64748B"/>
          <w:sz w:val="17"/>
          <w:szCs w:val="17"/>
        </w:rPr>
        <w:t>SmartInternz</w:t>
      </w:r>
      <w:proofErr w:type="spellEnd"/>
    </w:p>
    <w:p w:rsidR="00472B6F" w:rsidRDefault="00E7282C">
      <w:pPr>
        <w:pStyle w:val="ListParagraph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color w:val="0F172A"/>
          <w:sz w:val="19"/>
          <w:szCs w:val="19"/>
        </w:rPr>
        <w:t>Built Salesforce apps via Trailhead modules; developed an Android-based Emergency Alert App.</w:t>
      </w:r>
    </w:p>
    <w:p w:rsidR="00472B6F" w:rsidRDefault="00E7282C">
      <w:pPr>
        <w:pStyle w:val="ListParagraph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color w:val="0F172A"/>
          <w:sz w:val="19"/>
          <w:szCs w:val="19"/>
        </w:rPr>
        <w:t>Delivered end-to-end project including backend logic, frontend integration, and live deployment.</w:t>
      </w:r>
    </w:p>
    <w:p w:rsidR="00472B6F" w:rsidRDefault="00472B6F">
      <w:pPr>
        <w:spacing w:after="100"/>
      </w:pP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2822"/>
      </w:tblGrid>
      <w:tr w:rsidR="00472B6F">
        <w:tblPrEx>
          <w:tblCellMar>
            <w:top w:w="0" w:type="dxa"/>
            <w:bottom w:w="0" w:type="dxa"/>
          </w:tblCellMar>
        </w:tblPrEx>
        <w:tc>
          <w:tcPr>
            <w:tcW w:w="7258" w:type="dxa"/>
            <w:tcMar>
              <w:top w:w="0" w:type="dxa"/>
              <w:left w:w="0" w:type="dxa"/>
              <w:bottom w:w="0" w:type="dxa"/>
              <w:right w:w="8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b/>
                <w:bCs/>
                <w:color w:val="0F172A"/>
              </w:rPr>
              <w:t>Martian Intern</w:t>
            </w:r>
          </w:p>
        </w:tc>
        <w:tc>
          <w:tcPr>
            <w:tcW w:w="2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B6F" w:rsidRDefault="00E7282C">
            <w:pPr>
              <w:jc w:val="right"/>
            </w:pPr>
            <w:r>
              <w:rPr>
                <w:rFonts w:ascii="Courier New" w:eastAsia="Courier New" w:hAnsi="Courier New" w:cs="Courier New"/>
                <w:color w:val="64748B"/>
                <w:sz w:val="16"/>
                <w:szCs w:val="16"/>
              </w:rPr>
              <w:t>Jan – Mar 2022</w:t>
            </w:r>
          </w:p>
        </w:tc>
      </w:tr>
    </w:tbl>
    <w:p w:rsidR="00472B6F" w:rsidRDefault="00E7282C">
      <w:pPr>
        <w:spacing w:before="20" w:after="40"/>
      </w:pPr>
      <w:r>
        <w:rPr>
          <w:rFonts w:ascii="Courier New" w:eastAsia="Courier New" w:hAnsi="Courier New" w:cs="Courier New"/>
          <w:color w:val="64748B"/>
          <w:sz w:val="17"/>
          <w:szCs w:val="17"/>
        </w:rPr>
        <w:t>Persistent Systems</w:t>
      </w:r>
    </w:p>
    <w:p w:rsidR="00472B6F" w:rsidRDefault="00E7282C">
      <w:pPr>
        <w:pStyle w:val="ListParagraph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color w:val="0F172A"/>
          <w:sz w:val="19"/>
          <w:szCs w:val="19"/>
        </w:rPr>
        <w:t>Gained foundati</w:t>
      </w:r>
      <w:r>
        <w:rPr>
          <w:rFonts w:ascii="Calibri" w:eastAsia="Calibri" w:hAnsi="Calibri" w:cs="Calibri"/>
          <w:color w:val="0F172A"/>
          <w:sz w:val="19"/>
          <w:szCs w:val="19"/>
        </w:rPr>
        <w:t>onal software engineering skills; contributed to team-oriented tasks and agile sprints.</w:t>
      </w:r>
    </w:p>
    <w:p w:rsidR="00472B6F" w:rsidRDefault="00472B6F">
      <w:pPr>
        <w:spacing w:after="100"/>
      </w:pP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2822"/>
      </w:tblGrid>
      <w:tr w:rsidR="00472B6F">
        <w:tblPrEx>
          <w:tblCellMar>
            <w:top w:w="0" w:type="dxa"/>
            <w:bottom w:w="0" w:type="dxa"/>
          </w:tblCellMar>
        </w:tblPrEx>
        <w:tc>
          <w:tcPr>
            <w:tcW w:w="7258" w:type="dxa"/>
            <w:tcMar>
              <w:top w:w="0" w:type="dxa"/>
              <w:left w:w="0" w:type="dxa"/>
              <w:bottom w:w="0" w:type="dxa"/>
              <w:right w:w="80" w:type="dxa"/>
            </w:tcMar>
          </w:tcPr>
          <w:p w:rsidR="00472B6F" w:rsidRDefault="00E7282C">
            <w:proofErr w:type="spellStart"/>
            <w:r>
              <w:rPr>
                <w:rFonts w:ascii="Calibri" w:eastAsia="Calibri" w:hAnsi="Calibri" w:cs="Calibri"/>
                <w:b/>
                <w:bCs/>
                <w:color w:val="0F172A"/>
              </w:rPr>
              <w:t>CyberSecurity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F172A"/>
              </w:rPr>
              <w:t xml:space="preserve"> Intern</w:t>
            </w:r>
          </w:p>
        </w:tc>
        <w:tc>
          <w:tcPr>
            <w:tcW w:w="2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B6F" w:rsidRDefault="00E7282C">
            <w:pPr>
              <w:jc w:val="right"/>
            </w:pPr>
            <w:r>
              <w:rPr>
                <w:rFonts w:ascii="Courier New" w:eastAsia="Courier New" w:hAnsi="Courier New" w:cs="Courier New"/>
                <w:color w:val="64748B"/>
                <w:sz w:val="16"/>
                <w:szCs w:val="16"/>
              </w:rPr>
              <w:t>Oct – Dec 2021</w:t>
            </w:r>
          </w:p>
        </w:tc>
      </w:tr>
    </w:tbl>
    <w:p w:rsidR="00472B6F" w:rsidRDefault="00E7282C">
      <w:pPr>
        <w:spacing w:before="20" w:after="40"/>
      </w:pPr>
      <w:r>
        <w:rPr>
          <w:rFonts w:ascii="Courier New" w:eastAsia="Courier New" w:hAnsi="Courier New" w:cs="Courier New"/>
          <w:color w:val="64748B"/>
          <w:sz w:val="17"/>
          <w:szCs w:val="17"/>
        </w:rPr>
        <w:t>Palo Alto Networks</w:t>
      </w:r>
    </w:p>
    <w:p w:rsidR="00472B6F" w:rsidRDefault="00E7282C">
      <w:pPr>
        <w:pStyle w:val="ListParagraph"/>
        <w:numPr>
          <w:ilvl w:val="0"/>
          <w:numId w:val="2"/>
        </w:numPr>
        <w:spacing w:after="40"/>
      </w:pPr>
      <w:r>
        <w:rPr>
          <w:rFonts w:ascii="Calibri" w:eastAsia="Calibri" w:hAnsi="Calibri" w:cs="Calibri"/>
          <w:color w:val="0F172A"/>
          <w:sz w:val="19"/>
          <w:szCs w:val="19"/>
        </w:rPr>
        <w:t>Studied network security fundamentals, threat detection, and Palo Alto NGFW capabilities.</w:t>
      </w:r>
    </w:p>
    <w:p w:rsidR="00472B6F" w:rsidRDefault="00472B6F">
      <w:pPr>
        <w:spacing w:after="160"/>
      </w:pPr>
    </w:p>
    <w:p w:rsidR="00472B6F" w:rsidRDefault="00E7282C">
      <w:pPr>
        <w:pBdr>
          <w:bottom w:val="single" w:sz="4" w:space="2" w:color="E2E8F0"/>
        </w:pBdr>
        <w:spacing w:before="200"/>
      </w:pPr>
      <w:r>
        <w:rPr>
          <w:rFonts w:ascii="Courier New" w:eastAsia="Courier New" w:hAnsi="Courier New" w:cs="Courier New"/>
          <w:b/>
          <w:bCs/>
          <w:color w:val="0F62FE"/>
          <w:sz w:val="17"/>
          <w:szCs w:val="17"/>
        </w:rPr>
        <w:t>TECHNICAL SKILLS</w:t>
      </w:r>
    </w:p>
    <w:p w:rsidR="00472B6F" w:rsidRDefault="00472B6F">
      <w:pPr>
        <w:spacing w:after="80"/>
      </w:pP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7862"/>
      </w:tblGrid>
      <w:tr w:rsidR="00472B6F">
        <w:tblPrEx>
          <w:tblCellMar>
            <w:top w:w="0" w:type="dxa"/>
            <w:bottom w:w="0" w:type="dxa"/>
          </w:tblCellMar>
        </w:tblPrEx>
        <w:tc>
          <w:tcPr>
            <w:tcW w:w="2218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472B6F" w:rsidRDefault="00E7282C">
            <w:r>
              <w:rPr>
                <w:rFonts w:ascii="Courier New" w:eastAsia="Courier New" w:hAnsi="Courier New" w:cs="Courier New"/>
                <w:b/>
                <w:bCs/>
                <w:color w:val="0F62FE"/>
                <w:sz w:val="17"/>
                <w:szCs w:val="17"/>
              </w:rPr>
              <w:t>Languages</w:t>
            </w:r>
          </w:p>
        </w:tc>
        <w:tc>
          <w:tcPr>
            <w:tcW w:w="7862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Java, Python, JavaScript, TypeScript, C++, SQL</w:t>
            </w:r>
          </w:p>
        </w:tc>
      </w:tr>
      <w:tr w:rsidR="00472B6F">
        <w:tblPrEx>
          <w:tblCellMar>
            <w:top w:w="0" w:type="dxa"/>
            <w:bottom w:w="0" w:type="dxa"/>
          </w:tblCellMar>
        </w:tblPrEx>
        <w:tc>
          <w:tcPr>
            <w:tcW w:w="2218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472B6F" w:rsidRDefault="00E7282C">
            <w:r>
              <w:rPr>
                <w:rFonts w:ascii="Courier New" w:eastAsia="Courier New" w:hAnsi="Courier New" w:cs="Courier New"/>
                <w:b/>
                <w:bCs/>
                <w:color w:val="0F62FE"/>
                <w:sz w:val="17"/>
                <w:szCs w:val="17"/>
              </w:rPr>
              <w:t>Frontend</w:t>
            </w:r>
          </w:p>
        </w:tc>
        <w:tc>
          <w:tcPr>
            <w:tcW w:w="7862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React, HTML5, CSS3, Bootstrap</w:t>
            </w:r>
          </w:p>
        </w:tc>
      </w:tr>
      <w:tr w:rsidR="00472B6F">
        <w:tblPrEx>
          <w:tblCellMar>
            <w:top w:w="0" w:type="dxa"/>
            <w:bottom w:w="0" w:type="dxa"/>
          </w:tblCellMar>
        </w:tblPrEx>
        <w:tc>
          <w:tcPr>
            <w:tcW w:w="2218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472B6F" w:rsidRDefault="00E7282C">
            <w:r>
              <w:rPr>
                <w:rFonts w:ascii="Courier New" w:eastAsia="Courier New" w:hAnsi="Courier New" w:cs="Courier New"/>
                <w:b/>
                <w:bCs/>
                <w:color w:val="0F62FE"/>
                <w:sz w:val="17"/>
                <w:szCs w:val="17"/>
              </w:rPr>
              <w:t>Backend / APIs</w:t>
            </w:r>
          </w:p>
        </w:tc>
        <w:tc>
          <w:tcPr>
            <w:tcW w:w="7862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Java (Axiom Framework), </w:t>
            </w:r>
            <w:proofErr w:type="spell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GraphQL</w:t>
            </w:r>
            <w:proofErr w:type="spell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, JMX, </w:t>
            </w:r>
            <w:proofErr w:type="spell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Liquibase</w:t>
            </w:r>
            <w:proofErr w:type="spell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, REST APIs</w:t>
            </w:r>
          </w:p>
        </w:tc>
      </w:tr>
      <w:tr w:rsidR="00472B6F">
        <w:tblPrEx>
          <w:tblCellMar>
            <w:top w:w="0" w:type="dxa"/>
            <w:bottom w:w="0" w:type="dxa"/>
          </w:tblCellMar>
        </w:tblPrEx>
        <w:tc>
          <w:tcPr>
            <w:tcW w:w="2218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472B6F" w:rsidRDefault="00E7282C">
            <w:r>
              <w:rPr>
                <w:rFonts w:ascii="Courier New" w:eastAsia="Courier New" w:hAnsi="Courier New" w:cs="Courier New"/>
                <w:b/>
                <w:bCs/>
                <w:color w:val="0F62FE"/>
                <w:sz w:val="17"/>
                <w:szCs w:val="17"/>
              </w:rPr>
              <w:t>AI &amp; Data</w:t>
            </w:r>
          </w:p>
        </w:tc>
        <w:tc>
          <w:tcPr>
            <w:tcW w:w="7862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Agentic AI (</w:t>
            </w:r>
            <w:proofErr w:type="spell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LangGraph</w:t>
            </w:r>
            <w:proofErr w:type="spell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AutoGen</w:t>
            </w:r>
            <w:proofErr w:type="spell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CrewAI</w:t>
            </w:r>
            <w:proofErr w:type="spell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), LLM Integration, Prompt Engineering, n8n Workflows, Machine Learning, Power BI, Gen AI Tools</w:t>
            </w:r>
          </w:p>
        </w:tc>
      </w:tr>
      <w:tr w:rsidR="00472B6F">
        <w:tblPrEx>
          <w:tblCellMar>
            <w:top w:w="0" w:type="dxa"/>
            <w:bottom w:w="0" w:type="dxa"/>
          </w:tblCellMar>
        </w:tblPrEx>
        <w:tc>
          <w:tcPr>
            <w:tcW w:w="2218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472B6F" w:rsidRDefault="00E7282C">
            <w:r>
              <w:rPr>
                <w:rFonts w:ascii="Courier New" w:eastAsia="Courier New" w:hAnsi="Courier New" w:cs="Courier New"/>
                <w:b/>
                <w:bCs/>
                <w:color w:val="0F62FE"/>
                <w:sz w:val="17"/>
                <w:szCs w:val="17"/>
              </w:rPr>
              <w:lastRenderedPageBreak/>
              <w:t>Monitoring</w:t>
            </w:r>
          </w:p>
        </w:tc>
        <w:tc>
          <w:tcPr>
            <w:tcW w:w="7862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ITRS </w:t>
            </w:r>
            <w:proofErr w:type="spell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Netprobe</w:t>
            </w:r>
            <w:proofErr w:type="spell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Geneos</w:t>
            </w:r>
            <w:proofErr w:type="spell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 Active Console, New Relic, Splunk</w:t>
            </w:r>
          </w:p>
        </w:tc>
      </w:tr>
      <w:tr w:rsidR="00472B6F">
        <w:tblPrEx>
          <w:tblCellMar>
            <w:top w:w="0" w:type="dxa"/>
            <w:bottom w:w="0" w:type="dxa"/>
          </w:tblCellMar>
        </w:tblPrEx>
        <w:tc>
          <w:tcPr>
            <w:tcW w:w="2218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472B6F" w:rsidRDefault="00E7282C">
            <w:r>
              <w:rPr>
                <w:rFonts w:ascii="Courier New" w:eastAsia="Courier New" w:hAnsi="Courier New" w:cs="Courier New"/>
                <w:b/>
                <w:bCs/>
                <w:color w:val="0F62FE"/>
                <w:sz w:val="17"/>
                <w:szCs w:val="17"/>
              </w:rPr>
              <w:t>Cloud &amp; DevOps</w:t>
            </w:r>
          </w:p>
        </w:tc>
        <w:tc>
          <w:tcPr>
            <w:tcW w:w="7862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GCP (Professional Developer), AWS, Git</w:t>
            </w:r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, Jira, Agile/Scrum</w:t>
            </w:r>
          </w:p>
        </w:tc>
      </w:tr>
      <w:tr w:rsidR="00472B6F">
        <w:tblPrEx>
          <w:tblCellMar>
            <w:top w:w="0" w:type="dxa"/>
            <w:bottom w:w="0" w:type="dxa"/>
          </w:tblCellMar>
        </w:tblPrEx>
        <w:tc>
          <w:tcPr>
            <w:tcW w:w="2218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472B6F" w:rsidRDefault="00E7282C">
            <w:r>
              <w:rPr>
                <w:rFonts w:ascii="Courier New" w:eastAsia="Courier New" w:hAnsi="Courier New" w:cs="Courier New"/>
                <w:b/>
                <w:bCs/>
                <w:color w:val="0F62FE"/>
                <w:sz w:val="17"/>
                <w:szCs w:val="17"/>
              </w:rPr>
              <w:t>Databases</w:t>
            </w:r>
          </w:p>
        </w:tc>
        <w:tc>
          <w:tcPr>
            <w:tcW w:w="7862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SQL Developer, Oracle DB</w:t>
            </w:r>
          </w:p>
        </w:tc>
      </w:tr>
    </w:tbl>
    <w:p w:rsidR="00472B6F" w:rsidRDefault="00472B6F">
      <w:pPr>
        <w:spacing w:after="160"/>
      </w:pPr>
    </w:p>
    <w:p w:rsidR="00472B6F" w:rsidRDefault="00E7282C">
      <w:pPr>
        <w:pBdr>
          <w:bottom w:val="single" w:sz="4" w:space="2" w:color="E2E8F0"/>
        </w:pBdr>
        <w:spacing w:before="200"/>
      </w:pPr>
      <w:r>
        <w:rPr>
          <w:rFonts w:ascii="Courier New" w:eastAsia="Courier New" w:hAnsi="Courier New" w:cs="Courier New"/>
          <w:b/>
          <w:bCs/>
          <w:color w:val="0F62FE"/>
          <w:sz w:val="17"/>
          <w:szCs w:val="17"/>
        </w:rPr>
        <w:t>PROJECTS</w:t>
      </w:r>
    </w:p>
    <w:p w:rsidR="00472B6F" w:rsidRDefault="00472B6F">
      <w:pPr>
        <w:spacing w:after="80"/>
      </w:pPr>
    </w:p>
    <w:p w:rsidR="00472B6F" w:rsidRDefault="00E7282C">
      <w:pPr>
        <w:spacing w:before="80" w:after="20"/>
      </w:pPr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Contestant </w:t>
      </w:r>
      <w:proofErr w:type="gramStart"/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Disposer  </w:t>
      </w:r>
      <w:r>
        <w:rPr>
          <w:rFonts w:ascii="Courier New" w:eastAsia="Courier New" w:hAnsi="Courier New" w:cs="Courier New"/>
          <w:color w:val="64748B"/>
          <w:sz w:val="16"/>
          <w:szCs w:val="16"/>
        </w:rPr>
        <w:t>Python</w:t>
      </w:r>
      <w:proofErr w:type="gramEnd"/>
      <w:r>
        <w:rPr>
          <w:rFonts w:ascii="Courier New" w:eastAsia="Courier New" w:hAnsi="Courier New" w:cs="Courier New"/>
          <w:color w:val="64748B"/>
          <w:sz w:val="16"/>
          <w:szCs w:val="16"/>
        </w:rPr>
        <w:t xml:space="preserve"> · OpenCV · ML</w:t>
      </w:r>
      <w:r>
        <w:t xml:space="preserve">  </w:t>
      </w:r>
      <w:hyperlink r:id="rId10" w:history="1">
        <w:r>
          <w:rPr>
            <w:rFonts w:ascii="Courier New" w:eastAsia="Courier New" w:hAnsi="Courier New" w:cs="Courier New"/>
            <w:color w:val="0F62FE"/>
            <w:sz w:val="16"/>
            <w:szCs w:val="16"/>
            <w:u w:val="single" w:color="0F62FE"/>
          </w:rPr>
          <w:t>github.com/adosi12/</w:t>
        </w:r>
        <w:proofErr w:type="spellStart"/>
        <w:r>
          <w:rPr>
            <w:rFonts w:ascii="Courier New" w:eastAsia="Courier New" w:hAnsi="Courier New" w:cs="Courier New"/>
            <w:color w:val="0F62FE"/>
            <w:sz w:val="16"/>
            <w:szCs w:val="16"/>
            <w:u w:val="single" w:color="0F62FE"/>
          </w:rPr>
          <w:t>contestantdisposer</w:t>
        </w:r>
        <w:proofErr w:type="spellEnd"/>
      </w:hyperlink>
    </w:p>
    <w:p w:rsidR="00472B6F" w:rsidRDefault="00E7282C">
      <w:pPr>
        <w:spacing w:after="80"/>
      </w:pPr>
      <w:r>
        <w:rPr>
          <w:rFonts w:ascii="Calibri" w:eastAsia="Calibri" w:hAnsi="Calibri" w:cs="Calibri"/>
          <w:color w:val="0F172A"/>
          <w:sz w:val="19"/>
          <w:szCs w:val="19"/>
        </w:rPr>
        <w:t>Sports celebrity image classification pipeline using CV algorithms and a trained ML model to identify athletes from photos with high accuracy.</w:t>
      </w:r>
    </w:p>
    <w:p w:rsidR="00472B6F" w:rsidRDefault="00E7282C">
      <w:pPr>
        <w:spacing w:before="80" w:after="20"/>
      </w:pPr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Freehold Price </w:t>
      </w:r>
      <w:proofErr w:type="gramStart"/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Predictor  </w:t>
      </w:r>
      <w:r>
        <w:rPr>
          <w:rFonts w:ascii="Courier New" w:eastAsia="Courier New" w:hAnsi="Courier New" w:cs="Courier New"/>
          <w:color w:val="64748B"/>
          <w:sz w:val="16"/>
          <w:szCs w:val="16"/>
        </w:rPr>
        <w:t>Python</w:t>
      </w:r>
      <w:proofErr w:type="gramEnd"/>
      <w:r>
        <w:rPr>
          <w:rFonts w:ascii="Courier New" w:eastAsia="Courier New" w:hAnsi="Courier New" w:cs="Courier New"/>
          <w:color w:val="64748B"/>
          <w:sz w:val="16"/>
          <w:szCs w:val="16"/>
        </w:rPr>
        <w:t xml:space="preserve"> · Flask · ML · HTML/CSS</w:t>
      </w:r>
      <w:r>
        <w:t xml:space="preserve">  </w:t>
      </w:r>
      <w:hyperlink r:id="rId11" w:history="1">
        <w:r>
          <w:rPr>
            <w:rFonts w:ascii="Courier New" w:eastAsia="Courier New" w:hAnsi="Courier New" w:cs="Courier New"/>
            <w:color w:val="0F62FE"/>
            <w:sz w:val="16"/>
            <w:szCs w:val="16"/>
            <w:u w:val="single" w:color="0F62FE"/>
          </w:rPr>
          <w:t>github.com/adosi12/Freehold-Price-Predict</w:t>
        </w:r>
      </w:hyperlink>
    </w:p>
    <w:p w:rsidR="00472B6F" w:rsidRDefault="00E7282C">
      <w:pPr>
        <w:spacing w:after="80"/>
      </w:pPr>
      <w:r>
        <w:rPr>
          <w:rFonts w:ascii="Calibri" w:eastAsia="Calibri" w:hAnsi="Calibri" w:cs="Calibri"/>
          <w:color w:val="0F172A"/>
          <w:sz w:val="19"/>
          <w:szCs w:val="19"/>
        </w:rPr>
        <w:t>Full-stack real estate price prediction web app with a Python/Flask backend serving an LLM-enhanced regression model and a responsive frontend.</w:t>
      </w:r>
    </w:p>
    <w:p w:rsidR="00472B6F" w:rsidRDefault="00E7282C">
      <w:pPr>
        <w:spacing w:before="80" w:after="20"/>
      </w:pPr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Sales Insight </w:t>
      </w:r>
      <w:proofErr w:type="gramStart"/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Dashboard  </w:t>
      </w:r>
      <w:r>
        <w:rPr>
          <w:rFonts w:ascii="Courier New" w:eastAsia="Courier New" w:hAnsi="Courier New" w:cs="Courier New"/>
          <w:color w:val="64748B"/>
          <w:sz w:val="16"/>
          <w:szCs w:val="16"/>
        </w:rPr>
        <w:t>Power</w:t>
      </w:r>
      <w:proofErr w:type="gramEnd"/>
      <w:r>
        <w:rPr>
          <w:rFonts w:ascii="Courier New" w:eastAsia="Courier New" w:hAnsi="Courier New" w:cs="Courier New"/>
          <w:color w:val="64748B"/>
          <w:sz w:val="16"/>
          <w:szCs w:val="16"/>
        </w:rPr>
        <w:t xml:space="preserve"> BI · SQL · Data Analytics</w:t>
      </w:r>
    </w:p>
    <w:p w:rsidR="00472B6F" w:rsidRDefault="00E7282C">
      <w:pPr>
        <w:spacing w:after="80"/>
      </w:pPr>
      <w:r>
        <w:rPr>
          <w:rFonts w:ascii="Calibri" w:eastAsia="Calibri" w:hAnsi="Calibri" w:cs="Calibri"/>
          <w:color w:val="0F172A"/>
          <w:sz w:val="19"/>
          <w:szCs w:val="19"/>
        </w:rPr>
        <w:t>En</w:t>
      </w:r>
      <w:r>
        <w:rPr>
          <w:rFonts w:ascii="Calibri" w:eastAsia="Calibri" w:hAnsi="Calibri" w:cs="Calibri"/>
          <w:color w:val="0F172A"/>
          <w:sz w:val="19"/>
          <w:szCs w:val="19"/>
        </w:rPr>
        <w:t>d-to-end analytics project transforming raw sales data into an interactive Power BI dashboard, reducing manual data-gathering time significantly.</w:t>
      </w:r>
    </w:p>
    <w:p w:rsidR="00472B6F" w:rsidRDefault="00E7282C">
      <w:pPr>
        <w:spacing w:before="80" w:after="20"/>
      </w:pPr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Dev &amp; </w:t>
      </w:r>
      <w:proofErr w:type="gramStart"/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Voice  </w:t>
      </w:r>
      <w:r>
        <w:rPr>
          <w:rFonts w:ascii="Courier New" w:eastAsia="Courier New" w:hAnsi="Courier New" w:cs="Courier New"/>
          <w:color w:val="64748B"/>
          <w:sz w:val="16"/>
          <w:szCs w:val="16"/>
        </w:rPr>
        <w:t>JavaScript</w:t>
      </w:r>
      <w:proofErr w:type="gramEnd"/>
      <w:r>
        <w:rPr>
          <w:rFonts w:ascii="Courier New" w:eastAsia="Courier New" w:hAnsi="Courier New" w:cs="Courier New"/>
          <w:color w:val="64748B"/>
          <w:sz w:val="16"/>
          <w:szCs w:val="16"/>
        </w:rPr>
        <w:t xml:space="preserve"> · HTML/CSS · </w:t>
      </w:r>
      <w:proofErr w:type="spellStart"/>
      <w:r>
        <w:rPr>
          <w:rFonts w:ascii="Courier New" w:eastAsia="Courier New" w:hAnsi="Courier New" w:cs="Courier New"/>
          <w:color w:val="64748B"/>
          <w:sz w:val="16"/>
          <w:szCs w:val="16"/>
        </w:rPr>
        <w:t>Vercel</w:t>
      </w:r>
      <w:proofErr w:type="spellEnd"/>
      <w:r>
        <w:t xml:space="preserve">  </w:t>
      </w:r>
      <w:hyperlink r:id="rId12" w:history="1">
        <w:r>
          <w:rPr>
            <w:rFonts w:ascii="Courier New" w:eastAsia="Courier New" w:hAnsi="Courier New" w:cs="Courier New"/>
            <w:color w:val="0F62FE"/>
            <w:sz w:val="16"/>
            <w:szCs w:val="16"/>
            <w:u w:val="single" w:color="0F62FE"/>
          </w:rPr>
          <w:t>dev-and-</w:t>
        </w:r>
        <w:proofErr w:type="spellStart"/>
        <w:r>
          <w:rPr>
            <w:rFonts w:ascii="Courier New" w:eastAsia="Courier New" w:hAnsi="Courier New" w:cs="Courier New"/>
            <w:color w:val="0F62FE"/>
            <w:sz w:val="16"/>
            <w:szCs w:val="16"/>
            <w:u w:val="single" w:color="0F62FE"/>
          </w:rPr>
          <w:t>voice.ve</w:t>
        </w:r>
        <w:r>
          <w:rPr>
            <w:rFonts w:ascii="Courier New" w:eastAsia="Courier New" w:hAnsi="Courier New" w:cs="Courier New"/>
            <w:color w:val="0F62FE"/>
            <w:sz w:val="16"/>
            <w:szCs w:val="16"/>
            <w:u w:val="single" w:color="0F62FE"/>
          </w:rPr>
          <w:t>rcel.app</w:t>
        </w:r>
        <w:proofErr w:type="spellEnd"/>
      </w:hyperlink>
    </w:p>
    <w:p w:rsidR="00472B6F" w:rsidRDefault="00E7282C">
      <w:pPr>
        <w:spacing w:after="80"/>
      </w:pPr>
      <w:r>
        <w:rPr>
          <w:rFonts w:ascii="Calibri" w:eastAsia="Calibri" w:hAnsi="Calibri" w:cs="Calibri"/>
          <w:color w:val="0F172A"/>
          <w:sz w:val="19"/>
          <w:szCs w:val="19"/>
        </w:rPr>
        <w:t xml:space="preserve">Daily journaling platform for developers — rich posts with audio recording, image uploads, and categorised content. Deployed live on </w:t>
      </w:r>
      <w:proofErr w:type="spellStart"/>
      <w:r>
        <w:rPr>
          <w:rFonts w:ascii="Calibri" w:eastAsia="Calibri" w:hAnsi="Calibri" w:cs="Calibri"/>
          <w:color w:val="0F172A"/>
          <w:sz w:val="19"/>
          <w:szCs w:val="19"/>
        </w:rPr>
        <w:t>Vercel</w:t>
      </w:r>
      <w:proofErr w:type="spellEnd"/>
      <w:r>
        <w:rPr>
          <w:rFonts w:ascii="Calibri" w:eastAsia="Calibri" w:hAnsi="Calibri" w:cs="Calibri"/>
          <w:color w:val="0F172A"/>
          <w:sz w:val="19"/>
          <w:szCs w:val="19"/>
        </w:rPr>
        <w:t>.</w:t>
      </w:r>
    </w:p>
    <w:p w:rsidR="00472B6F" w:rsidRDefault="00E7282C">
      <w:pPr>
        <w:spacing w:before="80" w:after="20"/>
      </w:pPr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The Daily </w:t>
      </w:r>
      <w:proofErr w:type="gramStart"/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Dispatch  </w:t>
      </w:r>
      <w:r>
        <w:rPr>
          <w:rFonts w:ascii="Courier New" w:eastAsia="Courier New" w:hAnsi="Courier New" w:cs="Courier New"/>
          <w:color w:val="64748B"/>
          <w:sz w:val="16"/>
          <w:szCs w:val="16"/>
        </w:rPr>
        <w:t>React</w:t>
      </w:r>
      <w:proofErr w:type="gramEnd"/>
      <w:r>
        <w:rPr>
          <w:rFonts w:ascii="Courier New" w:eastAsia="Courier New" w:hAnsi="Courier New" w:cs="Courier New"/>
          <w:color w:val="64748B"/>
          <w:sz w:val="16"/>
          <w:szCs w:val="16"/>
        </w:rPr>
        <w:t xml:space="preserve"> · JavaScript · </w:t>
      </w:r>
      <w:proofErr w:type="spellStart"/>
      <w:r>
        <w:rPr>
          <w:rFonts w:ascii="Courier New" w:eastAsia="Courier New" w:hAnsi="Courier New" w:cs="Courier New"/>
          <w:color w:val="64748B"/>
          <w:sz w:val="16"/>
          <w:szCs w:val="16"/>
        </w:rPr>
        <w:t>Vercel</w:t>
      </w:r>
      <w:proofErr w:type="spellEnd"/>
      <w:r>
        <w:t xml:space="preserve">  </w:t>
      </w:r>
      <w:hyperlink r:id="rId13" w:history="1">
        <w:r>
          <w:rPr>
            <w:rFonts w:ascii="Courier New" w:eastAsia="Courier New" w:hAnsi="Courier New" w:cs="Courier New"/>
            <w:color w:val="0F62FE"/>
            <w:sz w:val="16"/>
            <w:szCs w:val="16"/>
            <w:u w:val="single" w:color="0F62FE"/>
          </w:rPr>
          <w:t>my-newsletter-</w:t>
        </w:r>
        <w:proofErr w:type="spellStart"/>
        <w:r>
          <w:rPr>
            <w:rFonts w:ascii="Courier New" w:eastAsia="Courier New" w:hAnsi="Courier New" w:cs="Courier New"/>
            <w:color w:val="0F62FE"/>
            <w:sz w:val="16"/>
            <w:szCs w:val="16"/>
            <w:u w:val="single" w:color="0F62FE"/>
          </w:rPr>
          <w:t>mauve.vercel.app</w:t>
        </w:r>
        <w:proofErr w:type="spellEnd"/>
      </w:hyperlink>
    </w:p>
    <w:p w:rsidR="00472B6F" w:rsidRDefault="00E7282C">
      <w:pPr>
        <w:spacing w:after="160"/>
      </w:pPr>
      <w:r>
        <w:rPr>
          <w:rFonts w:ascii="Calibri" w:eastAsia="Calibri" w:hAnsi="Calibri" w:cs="Calibri"/>
          <w:color w:val="0F172A"/>
          <w:sz w:val="19"/>
          <w:szCs w:val="19"/>
        </w:rPr>
        <w:t xml:space="preserve">React-powered newsletter web app with curated content delivered in a clean, readable format. Deployed on </w:t>
      </w:r>
      <w:proofErr w:type="spellStart"/>
      <w:r>
        <w:rPr>
          <w:rFonts w:ascii="Calibri" w:eastAsia="Calibri" w:hAnsi="Calibri" w:cs="Calibri"/>
          <w:color w:val="0F172A"/>
          <w:sz w:val="19"/>
          <w:szCs w:val="19"/>
        </w:rPr>
        <w:t>Vercel</w:t>
      </w:r>
      <w:proofErr w:type="spellEnd"/>
      <w:r>
        <w:rPr>
          <w:rFonts w:ascii="Calibri" w:eastAsia="Calibri" w:hAnsi="Calibri" w:cs="Calibri"/>
          <w:color w:val="0F172A"/>
          <w:sz w:val="19"/>
          <w:szCs w:val="19"/>
        </w:rPr>
        <w:t>.</w:t>
      </w:r>
    </w:p>
    <w:p w:rsidR="00472B6F" w:rsidRDefault="00E7282C">
      <w:pPr>
        <w:pBdr>
          <w:bottom w:val="single" w:sz="4" w:space="2" w:color="E2E8F0"/>
        </w:pBdr>
        <w:spacing w:before="200"/>
      </w:pPr>
      <w:r>
        <w:rPr>
          <w:rFonts w:ascii="Courier New" w:eastAsia="Courier New" w:hAnsi="Courier New" w:cs="Courier New"/>
          <w:b/>
          <w:bCs/>
          <w:color w:val="0F62FE"/>
          <w:sz w:val="17"/>
          <w:szCs w:val="17"/>
        </w:rPr>
        <w:t>HACKATHON PROJECTS</w:t>
      </w:r>
    </w:p>
    <w:p w:rsidR="00472B6F" w:rsidRDefault="00472B6F">
      <w:pPr>
        <w:spacing w:after="80"/>
      </w:pPr>
    </w:p>
    <w:p w:rsidR="00472B6F" w:rsidRDefault="00E7282C">
      <w:pPr>
        <w:spacing w:before="80" w:after="20"/>
      </w:pPr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AI Assistant for Dementia </w:t>
      </w:r>
      <w:proofErr w:type="gramStart"/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Patients  </w:t>
      </w:r>
      <w:r>
        <w:rPr>
          <w:rFonts w:ascii="Courier New" w:eastAsia="Courier New" w:hAnsi="Courier New" w:cs="Courier New"/>
          <w:color w:val="64748B"/>
          <w:sz w:val="16"/>
          <w:szCs w:val="16"/>
        </w:rPr>
        <w:t>AI</w:t>
      </w:r>
      <w:proofErr w:type="gramEnd"/>
      <w:r>
        <w:rPr>
          <w:rFonts w:ascii="Courier New" w:eastAsia="Courier New" w:hAnsi="Courier New" w:cs="Courier New"/>
          <w:color w:val="64748B"/>
          <w:sz w:val="16"/>
          <w:szCs w:val="16"/>
        </w:rPr>
        <w:t xml:space="preserve"> · Voice &amp; Text Interface</w:t>
      </w:r>
    </w:p>
    <w:p w:rsidR="00472B6F" w:rsidRDefault="00E7282C">
      <w:pPr>
        <w:spacing w:after="80"/>
      </w:pPr>
      <w:r>
        <w:rPr>
          <w:rFonts w:ascii="Calibri" w:eastAsia="Calibri" w:hAnsi="Calibri" w:cs="Calibri"/>
          <w:color w:val="0F172A"/>
          <w:sz w:val="19"/>
          <w:szCs w:val="19"/>
        </w:rPr>
        <w:t>Voice &amp; text AI assistant designed to support dementia patients with context-aware, empathetic interactions.</w:t>
      </w:r>
    </w:p>
    <w:p w:rsidR="00472B6F" w:rsidRDefault="00E7282C">
      <w:pPr>
        <w:spacing w:before="80" w:after="20"/>
      </w:pPr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Agile Adoption </w:t>
      </w:r>
      <w:proofErr w:type="gramStart"/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Board  </w:t>
      </w:r>
      <w:r>
        <w:rPr>
          <w:rFonts w:ascii="Courier New" w:eastAsia="Courier New" w:hAnsi="Courier New" w:cs="Courier New"/>
          <w:color w:val="64748B"/>
          <w:sz w:val="16"/>
          <w:szCs w:val="16"/>
        </w:rPr>
        <w:t>Jira</w:t>
      </w:r>
      <w:proofErr w:type="gramEnd"/>
      <w:r>
        <w:rPr>
          <w:rFonts w:ascii="Courier New" w:eastAsia="Courier New" w:hAnsi="Courier New" w:cs="Courier New"/>
          <w:color w:val="64748B"/>
          <w:sz w:val="16"/>
          <w:szCs w:val="16"/>
        </w:rPr>
        <w:t xml:space="preserve"> Integration · Story Point Estimation</w:t>
      </w:r>
    </w:p>
    <w:p w:rsidR="00472B6F" w:rsidRDefault="00E7282C">
      <w:pPr>
        <w:spacing w:after="80"/>
      </w:pPr>
      <w:r>
        <w:rPr>
          <w:rFonts w:ascii="Calibri" w:eastAsia="Calibri" w:hAnsi="Calibri" w:cs="Calibri"/>
          <w:color w:val="0F172A"/>
          <w:sz w:val="19"/>
          <w:szCs w:val="19"/>
        </w:rPr>
        <w:t>Designed an Agile adoption board linked with Jira to auto-estimate story points and</w:t>
      </w:r>
      <w:r>
        <w:rPr>
          <w:rFonts w:ascii="Calibri" w:eastAsia="Calibri" w:hAnsi="Calibri" w:cs="Calibri"/>
          <w:color w:val="0F172A"/>
          <w:sz w:val="19"/>
          <w:szCs w:val="19"/>
        </w:rPr>
        <w:t xml:space="preserve"> streamline sprint planning.</w:t>
      </w:r>
    </w:p>
    <w:p w:rsidR="00472B6F" w:rsidRDefault="00E7282C">
      <w:pPr>
        <w:spacing w:before="80" w:after="20"/>
      </w:pPr>
      <w:proofErr w:type="spellStart"/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>FarmerConnect</w:t>
      </w:r>
      <w:proofErr w:type="spellEnd"/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 — n8n AI Workflow </w:t>
      </w:r>
      <w:proofErr w:type="gramStart"/>
      <w:r>
        <w:rPr>
          <w:rFonts w:ascii="Calibri" w:eastAsia="Calibri" w:hAnsi="Calibri" w:cs="Calibri"/>
          <w:b/>
          <w:bCs/>
          <w:color w:val="0F172A"/>
          <w:sz w:val="19"/>
          <w:szCs w:val="19"/>
        </w:rPr>
        <w:t xml:space="preserve">Platform  </w:t>
      </w:r>
      <w:r>
        <w:rPr>
          <w:rFonts w:ascii="Courier New" w:eastAsia="Courier New" w:hAnsi="Courier New" w:cs="Courier New"/>
          <w:color w:val="64748B"/>
          <w:sz w:val="16"/>
          <w:szCs w:val="16"/>
        </w:rPr>
        <w:t>n</w:t>
      </w:r>
      <w:proofErr w:type="gramEnd"/>
      <w:r>
        <w:rPr>
          <w:rFonts w:ascii="Courier New" w:eastAsia="Courier New" w:hAnsi="Courier New" w:cs="Courier New"/>
          <w:color w:val="64748B"/>
          <w:sz w:val="16"/>
          <w:szCs w:val="16"/>
        </w:rPr>
        <w:t>8n · AI · Multilingual · Social Media Integration</w:t>
      </w:r>
    </w:p>
    <w:p w:rsidR="00472B6F" w:rsidRDefault="00E7282C">
      <w:pPr>
        <w:spacing w:after="160"/>
      </w:pPr>
      <w:r>
        <w:rPr>
          <w:rFonts w:ascii="Calibri" w:eastAsia="Calibri" w:hAnsi="Calibri" w:cs="Calibri"/>
          <w:color w:val="0F172A"/>
          <w:sz w:val="19"/>
          <w:szCs w:val="19"/>
        </w:rPr>
        <w:t>Built an end-to-end automated platform using n8n workflows enabling farmers to apply for financial aid and receive personalised AI-gen</w:t>
      </w:r>
      <w:r>
        <w:rPr>
          <w:rFonts w:ascii="Calibri" w:eastAsia="Calibri" w:hAnsi="Calibri" w:cs="Calibri"/>
          <w:color w:val="0F172A"/>
          <w:sz w:val="19"/>
          <w:szCs w:val="19"/>
        </w:rPr>
        <w:t>erated financial advice in any language. Integrated multilingual AI models for regional language support and enabled one-tap sharing across social media apps (WhatsApp, Telegram, Twitter/X). Full farmer-facing website connected to automated backend pipelin</w:t>
      </w:r>
      <w:r>
        <w:rPr>
          <w:rFonts w:ascii="Calibri" w:eastAsia="Calibri" w:hAnsi="Calibri" w:cs="Calibri"/>
          <w:color w:val="0F172A"/>
          <w:sz w:val="19"/>
          <w:szCs w:val="19"/>
        </w:rPr>
        <w:t>es — from form submission to advisory — entirely orchestrated via n8n.</w:t>
      </w:r>
    </w:p>
    <w:p w:rsidR="00472B6F" w:rsidRDefault="00E7282C">
      <w:pPr>
        <w:pBdr>
          <w:bottom w:val="single" w:sz="4" w:space="2" w:color="E2E8F0"/>
        </w:pBdr>
        <w:spacing w:before="200"/>
      </w:pPr>
      <w:r>
        <w:rPr>
          <w:rFonts w:ascii="Courier New" w:eastAsia="Courier New" w:hAnsi="Courier New" w:cs="Courier New"/>
          <w:b/>
          <w:bCs/>
          <w:color w:val="0F62FE"/>
          <w:sz w:val="17"/>
          <w:szCs w:val="17"/>
        </w:rPr>
        <w:t>EDUCATION</w:t>
      </w:r>
    </w:p>
    <w:p w:rsidR="00472B6F" w:rsidRDefault="00472B6F">
      <w:pPr>
        <w:spacing w:after="80"/>
      </w:pP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2822"/>
      </w:tblGrid>
      <w:tr w:rsidR="00472B6F">
        <w:tblPrEx>
          <w:tblCellMar>
            <w:top w:w="0" w:type="dxa"/>
            <w:bottom w:w="0" w:type="dxa"/>
          </w:tblCellMar>
        </w:tblPrEx>
        <w:tc>
          <w:tcPr>
            <w:tcW w:w="7258" w:type="dxa"/>
            <w:tcMar>
              <w:top w:w="0" w:type="dxa"/>
              <w:left w:w="0" w:type="dxa"/>
              <w:bottom w:w="0" w:type="dxa"/>
              <w:right w:w="80" w:type="dxa"/>
            </w:tcMar>
          </w:tcPr>
          <w:p w:rsidR="00472B6F" w:rsidRDefault="00E7282C">
            <w:proofErr w:type="spellStart"/>
            <w:proofErr w:type="gramStart"/>
            <w:r>
              <w:rPr>
                <w:rFonts w:ascii="Calibri" w:eastAsia="Calibri" w:hAnsi="Calibri" w:cs="Calibri"/>
                <w:b/>
                <w:bCs/>
                <w:color w:val="0F172A"/>
              </w:rPr>
              <w:t>B.Tech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bCs/>
                <w:color w:val="0F172A"/>
              </w:rPr>
              <w:t xml:space="preserve"> — Computer Science &amp; Engineering</w:t>
            </w:r>
          </w:p>
        </w:tc>
        <w:tc>
          <w:tcPr>
            <w:tcW w:w="2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B6F" w:rsidRDefault="00E7282C">
            <w:pPr>
              <w:jc w:val="right"/>
            </w:pPr>
            <w:r>
              <w:rPr>
                <w:rFonts w:ascii="Courier New" w:eastAsia="Courier New" w:hAnsi="Courier New" w:cs="Courier New"/>
                <w:color w:val="64748B"/>
                <w:sz w:val="16"/>
                <w:szCs w:val="16"/>
              </w:rPr>
              <w:t>Aug 2019 – May 2023</w:t>
            </w:r>
          </w:p>
        </w:tc>
      </w:tr>
    </w:tbl>
    <w:p w:rsidR="00472B6F" w:rsidRDefault="00E7282C">
      <w:pPr>
        <w:spacing w:before="20" w:after="80"/>
      </w:pPr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Lakshmi </w:t>
      </w:r>
      <w:proofErr w:type="spellStart"/>
      <w:r>
        <w:rPr>
          <w:rFonts w:ascii="Courier New" w:eastAsia="Courier New" w:hAnsi="Courier New" w:cs="Courier New"/>
          <w:color w:val="64748B"/>
          <w:sz w:val="17"/>
          <w:szCs w:val="17"/>
        </w:rPr>
        <w:t>Narain</w:t>
      </w:r>
      <w:proofErr w:type="spellEnd"/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 College of Technology, </w:t>
      </w:r>
      <w:proofErr w:type="gramStart"/>
      <w:r>
        <w:rPr>
          <w:rFonts w:ascii="Courier New" w:eastAsia="Courier New" w:hAnsi="Courier New" w:cs="Courier New"/>
          <w:color w:val="64748B"/>
          <w:sz w:val="17"/>
          <w:szCs w:val="17"/>
        </w:rPr>
        <w:t>Bhopal  ·</w:t>
      </w:r>
      <w:proofErr w:type="gramEnd"/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  Final Project: Freehold Price Predictor using LLM &amp; Machine Learning</w:t>
      </w: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2822"/>
      </w:tblGrid>
      <w:tr w:rsidR="00472B6F">
        <w:tblPrEx>
          <w:tblCellMar>
            <w:top w:w="0" w:type="dxa"/>
            <w:bottom w:w="0" w:type="dxa"/>
          </w:tblCellMar>
        </w:tblPrEx>
        <w:tc>
          <w:tcPr>
            <w:tcW w:w="7258" w:type="dxa"/>
            <w:tcMar>
              <w:top w:w="0" w:type="dxa"/>
              <w:left w:w="0" w:type="dxa"/>
              <w:bottom w:w="0" w:type="dxa"/>
              <w:right w:w="8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b/>
                <w:bCs/>
                <w:color w:val="0F172A"/>
              </w:rPr>
              <w:t>Higher Secondary (MPBSE) — 81%</w:t>
            </w:r>
          </w:p>
        </w:tc>
        <w:tc>
          <w:tcPr>
            <w:tcW w:w="2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B6F" w:rsidRDefault="00E7282C">
            <w:pPr>
              <w:jc w:val="right"/>
            </w:pPr>
            <w:r>
              <w:rPr>
                <w:rFonts w:ascii="Courier New" w:eastAsia="Courier New" w:hAnsi="Courier New" w:cs="Courier New"/>
                <w:color w:val="64748B"/>
                <w:sz w:val="16"/>
                <w:szCs w:val="16"/>
              </w:rPr>
              <w:t>2019</w:t>
            </w:r>
          </w:p>
        </w:tc>
      </w:tr>
    </w:tbl>
    <w:p w:rsidR="00472B6F" w:rsidRDefault="00E7282C">
      <w:pPr>
        <w:spacing w:before="20" w:after="160"/>
      </w:pPr>
      <w:r>
        <w:rPr>
          <w:rFonts w:ascii="Courier New" w:eastAsia="Courier New" w:hAnsi="Courier New" w:cs="Courier New"/>
          <w:color w:val="64748B"/>
          <w:sz w:val="17"/>
          <w:szCs w:val="17"/>
        </w:rPr>
        <w:t xml:space="preserve">Alpha Higher Secondary School, </w:t>
      </w:r>
      <w:proofErr w:type="spellStart"/>
      <w:r>
        <w:rPr>
          <w:rFonts w:ascii="Courier New" w:eastAsia="Courier New" w:hAnsi="Courier New" w:cs="Courier New"/>
          <w:color w:val="64748B"/>
          <w:sz w:val="17"/>
          <w:szCs w:val="17"/>
        </w:rPr>
        <w:t>Neemuch</w:t>
      </w:r>
      <w:proofErr w:type="spellEnd"/>
      <w:r>
        <w:rPr>
          <w:rFonts w:ascii="Courier New" w:eastAsia="Courier New" w:hAnsi="Courier New" w:cs="Courier New"/>
          <w:color w:val="64748B"/>
          <w:sz w:val="17"/>
          <w:szCs w:val="17"/>
        </w:rPr>
        <w:t>, Madhya Pradesh</w:t>
      </w:r>
    </w:p>
    <w:p w:rsidR="00472B6F" w:rsidRDefault="00E7282C">
      <w:pPr>
        <w:pBdr>
          <w:bottom w:val="single" w:sz="4" w:space="2" w:color="E2E8F0"/>
        </w:pBdr>
        <w:spacing w:before="200"/>
      </w:pPr>
      <w:r>
        <w:rPr>
          <w:rFonts w:ascii="Courier New" w:eastAsia="Courier New" w:hAnsi="Courier New" w:cs="Courier New"/>
          <w:b/>
          <w:bCs/>
          <w:color w:val="0F62FE"/>
          <w:sz w:val="17"/>
          <w:szCs w:val="17"/>
        </w:rPr>
        <w:t>CERTIFICATIONS &amp; AWARDS</w:t>
      </w:r>
    </w:p>
    <w:p w:rsidR="00472B6F" w:rsidRDefault="00472B6F">
      <w:pPr>
        <w:spacing w:after="80"/>
      </w:pP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7862"/>
      </w:tblGrid>
      <w:tr w:rsidR="00472B6F">
        <w:tblPrEx>
          <w:tblCellMar>
            <w:top w:w="0" w:type="dxa"/>
            <w:bottom w:w="0" w:type="dxa"/>
          </w:tblCellMar>
        </w:tblPrEx>
        <w:tc>
          <w:tcPr>
            <w:tcW w:w="2218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472B6F" w:rsidRDefault="00E7282C">
            <w:r>
              <w:rPr>
                <w:rFonts w:ascii="Courier New" w:eastAsia="Courier New" w:hAnsi="Courier New" w:cs="Courier New"/>
                <w:b/>
                <w:bCs/>
                <w:color w:val="0F62FE"/>
                <w:sz w:val="17"/>
                <w:szCs w:val="17"/>
              </w:rPr>
              <w:t>Certifications</w:t>
            </w:r>
          </w:p>
        </w:tc>
        <w:tc>
          <w:tcPr>
            <w:tcW w:w="7862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GCP Pr</w:t>
            </w:r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ofessional </w:t>
            </w:r>
            <w:proofErr w:type="gram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Developer  ·</w:t>
            </w:r>
            <w:proofErr w:type="gram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  Core Java  ·  Wipro </w:t>
            </w:r>
            <w:proofErr w:type="spell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TalentNext</w:t>
            </w:r>
            <w:proofErr w:type="spell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 Student Training</w:t>
            </w:r>
          </w:p>
        </w:tc>
      </w:tr>
      <w:tr w:rsidR="00472B6F">
        <w:tblPrEx>
          <w:tblCellMar>
            <w:top w:w="0" w:type="dxa"/>
            <w:bottom w:w="0" w:type="dxa"/>
          </w:tblCellMar>
        </w:tblPrEx>
        <w:tc>
          <w:tcPr>
            <w:tcW w:w="2218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472B6F" w:rsidRDefault="00E7282C">
            <w:r>
              <w:rPr>
                <w:rFonts w:ascii="Courier New" w:eastAsia="Courier New" w:hAnsi="Courier New" w:cs="Courier New"/>
                <w:b/>
                <w:bCs/>
                <w:color w:val="0F62FE"/>
                <w:sz w:val="17"/>
                <w:szCs w:val="17"/>
              </w:rPr>
              <w:t>Awards</w:t>
            </w:r>
          </w:p>
        </w:tc>
        <w:tc>
          <w:tcPr>
            <w:tcW w:w="7862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72B6F" w:rsidRDefault="00E7282C"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"Rising Star" Award — Deutsche </w:t>
            </w:r>
            <w:proofErr w:type="gram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Bank  ·</w:t>
            </w:r>
            <w:proofErr w:type="gram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  Academic Scholarship (full graduation)</w:t>
            </w:r>
          </w:p>
        </w:tc>
      </w:tr>
      <w:tr w:rsidR="00472B6F">
        <w:tblPrEx>
          <w:tblCellMar>
            <w:top w:w="0" w:type="dxa"/>
            <w:bottom w:w="0" w:type="dxa"/>
          </w:tblCellMar>
        </w:tblPrEx>
        <w:tc>
          <w:tcPr>
            <w:tcW w:w="2218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472B6F" w:rsidRDefault="00E7282C">
            <w:r>
              <w:rPr>
                <w:rFonts w:ascii="Courier New" w:eastAsia="Courier New" w:hAnsi="Courier New" w:cs="Courier New"/>
                <w:b/>
                <w:bCs/>
                <w:color w:val="0F62FE"/>
                <w:sz w:val="17"/>
                <w:szCs w:val="17"/>
              </w:rPr>
              <w:t>Volunteering</w:t>
            </w:r>
          </w:p>
        </w:tc>
        <w:tc>
          <w:tcPr>
            <w:tcW w:w="7862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72B6F" w:rsidRDefault="00E7282C">
            <w:proofErr w:type="spell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Rahat</w:t>
            </w:r>
            <w:proofErr w:type="spell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 Club (child </w:t>
            </w:r>
            <w:proofErr w:type="gramStart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>care)  ·</w:t>
            </w:r>
            <w:proofErr w:type="gramEnd"/>
            <w:r>
              <w:rPr>
                <w:rFonts w:ascii="Calibri" w:eastAsia="Calibri" w:hAnsi="Calibri" w:cs="Calibri"/>
                <w:color w:val="0F172A"/>
                <w:sz w:val="19"/>
                <w:szCs w:val="19"/>
              </w:rPr>
              <w:t xml:space="preserve">  CSR activities with WOTR &amp; Smile Foundation</w:t>
            </w:r>
          </w:p>
        </w:tc>
      </w:tr>
    </w:tbl>
    <w:p w:rsidR="00E7282C" w:rsidRDefault="00E7282C"/>
    <w:sectPr w:rsidR="00E7282C">
      <w:pgSz w:w="12240" w:h="15840"/>
      <w:pgMar w:top="864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E1C51"/>
    <w:multiLevelType w:val="hybridMultilevel"/>
    <w:tmpl w:val="F8EC289E"/>
    <w:lvl w:ilvl="0" w:tplc="977CEB46">
      <w:start w:val="1"/>
      <w:numFmt w:val="bullet"/>
      <w:lvlText w:val="–"/>
      <w:lvlJc w:val="left"/>
      <w:pPr>
        <w:ind w:left="480" w:hanging="240"/>
      </w:pPr>
      <w:rPr>
        <w:rFonts w:ascii="Calibri" w:eastAsia="Calibri" w:hAnsi="Calibri" w:cs="Calibri"/>
        <w:sz w:val="19"/>
        <w:szCs w:val="19"/>
      </w:rPr>
    </w:lvl>
    <w:lvl w:ilvl="1" w:tplc="9544BCC2">
      <w:numFmt w:val="decimal"/>
      <w:lvlText w:val=""/>
      <w:lvlJc w:val="left"/>
    </w:lvl>
    <w:lvl w:ilvl="2" w:tplc="FD6251CC">
      <w:numFmt w:val="decimal"/>
      <w:lvlText w:val=""/>
      <w:lvlJc w:val="left"/>
    </w:lvl>
    <w:lvl w:ilvl="3" w:tplc="99D4E834">
      <w:numFmt w:val="decimal"/>
      <w:lvlText w:val=""/>
      <w:lvlJc w:val="left"/>
    </w:lvl>
    <w:lvl w:ilvl="4" w:tplc="9896502A">
      <w:numFmt w:val="decimal"/>
      <w:lvlText w:val=""/>
      <w:lvlJc w:val="left"/>
    </w:lvl>
    <w:lvl w:ilvl="5" w:tplc="E5347B64">
      <w:numFmt w:val="decimal"/>
      <w:lvlText w:val=""/>
      <w:lvlJc w:val="left"/>
    </w:lvl>
    <w:lvl w:ilvl="6" w:tplc="2AB010BE">
      <w:numFmt w:val="decimal"/>
      <w:lvlText w:val=""/>
      <w:lvlJc w:val="left"/>
    </w:lvl>
    <w:lvl w:ilvl="7" w:tplc="B33A2AEA">
      <w:numFmt w:val="decimal"/>
      <w:lvlText w:val=""/>
      <w:lvlJc w:val="left"/>
    </w:lvl>
    <w:lvl w:ilvl="8" w:tplc="A2B446C0">
      <w:numFmt w:val="decimal"/>
      <w:lvlText w:val=""/>
      <w:lvlJc w:val="left"/>
    </w:lvl>
  </w:abstractNum>
  <w:abstractNum w:abstractNumId="1" w15:restartNumberingAfterBreak="0">
    <w:nsid w:val="432F1E4A"/>
    <w:multiLevelType w:val="hybridMultilevel"/>
    <w:tmpl w:val="7F207B62"/>
    <w:lvl w:ilvl="0" w:tplc="E6784882">
      <w:start w:val="1"/>
      <w:numFmt w:val="bullet"/>
      <w:lvlText w:val="●"/>
      <w:lvlJc w:val="left"/>
      <w:pPr>
        <w:ind w:left="720" w:hanging="360"/>
      </w:pPr>
    </w:lvl>
    <w:lvl w:ilvl="1" w:tplc="0AACBB34">
      <w:start w:val="1"/>
      <w:numFmt w:val="bullet"/>
      <w:lvlText w:val="○"/>
      <w:lvlJc w:val="left"/>
      <w:pPr>
        <w:ind w:left="1440" w:hanging="360"/>
      </w:pPr>
    </w:lvl>
    <w:lvl w:ilvl="2" w:tplc="6966FF20">
      <w:start w:val="1"/>
      <w:numFmt w:val="bullet"/>
      <w:lvlText w:val="■"/>
      <w:lvlJc w:val="left"/>
      <w:pPr>
        <w:ind w:left="2160" w:hanging="360"/>
      </w:pPr>
    </w:lvl>
    <w:lvl w:ilvl="3" w:tplc="0C3C9CEE">
      <w:start w:val="1"/>
      <w:numFmt w:val="bullet"/>
      <w:lvlText w:val="●"/>
      <w:lvlJc w:val="left"/>
      <w:pPr>
        <w:ind w:left="2880" w:hanging="360"/>
      </w:pPr>
    </w:lvl>
    <w:lvl w:ilvl="4" w:tplc="E18EC038">
      <w:start w:val="1"/>
      <w:numFmt w:val="bullet"/>
      <w:lvlText w:val="○"/>
      <w:lvlJc w:val="left"/>
      <w:pPr>
        <w:ind w:left="3600" w:hanging="360"/>
      </w:pPr>
    </w:lvl>
    <w:lvl w:ilvl="5" w:tplc="B13483A6">
      <w:start w:val="1"/>
      <w:numFmt w:val="bullet"/>
      <w:lvlText w:val="■"/>
      <w:lvlJc w:val="left"/>
      <w:pPr>
        <w:ind w:left="4320" w:hanging="360"/>
      </w:pPr>
    </w:lvl>
    <w:lvl w:ilvl="6" w:tplc="1EC6058A">
      <w:start w:val="1"/>
      <w:numFmt w:val="bullet"/>
      <w:lvlText w:val="●"/>
      <w:lvlJc w:val="left"/>
      <w:pPr>
        <w:ind w:left="5040" w:hanging="360"/>
      </w:pPr>
    </w:lvl>
    <w:lvl w:ilvl="7" w:tplc="CD1ADCA2">
      <w:start w:val="1"/>
      <w:numFmt w:val="bullet"/>
      <w:lvlText w:val="●"/>
      <w:lvlJc w:val="left"/>
      <w:pPr>
        <w:ind w:left="5760" w:hanging="360"/>
      </w:pPr>
    </w:lvl>
    <w:lvl w:ilvl="8" w:tplc="F4FE440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F"/>
    <w:rsid w:val="00472B6F"/>
    <w:rsid w:val="00CD6026"/>
    <w:rsid w:val="00E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1716"/>
  <w15:docId w15:val="{09771D6F-C7E8-4A59-A6E4-E82617B3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tidosi.dev" TargetMode="External"/><Relationship Id="rId13" Type="http://schemas.openxmlformats.org/officeDocument/2006/relationships/hyperlink" Target="https://my-newsletter-mauve.vercel.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adosi12" TargetMode="External"/><Relationship Id="rId12" Type="http://schemas.openxmlformats.org/officeDocument/2006/relationships/hyperlink" Target="https://dev-and-voice.vercel.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aditi-dosi" TargetMode="External"/><Relationship Id="rId11" Type="http://schemas.openxmlformats.org/officeDocument/2006/relationships/hyperlink" Target="https://github.com/adosi12/Freehold-Price-Predict" TargetMode="External"/><Relationship Id="rId5" Type="http://schemas.openxmlformats.org/officeDocument/2006/relationships/hyperlink" Target="mailto:12aditidosi12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ithub.com/adosi12/contestantdispos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tr.ee/aditido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Aditi Dosi</cp:lastModifiedBy>
  <cp:revision>2</cp:revision>
  <dcterms:created xsi:type="dcterms:W3CDTF">2026-03-28T06:21:00Z</dcterms:created>
  <dcterms:modified xsi:type="dcterms:W3CDTF">2026-03-28T06:28:00Z</dcterms:modified>
</cp:coreProperties>
</file>